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C6573A" w:rsidRDefault="00C6573A" w:rsidP="00C6573A">
      <w:pPr>
        <w:spacing w:line="360" w:lineRule="auto"/>
        <w:ind w:right="-336"/>
        <w:jc w:val="center"/>
        <w:rPr>
          <w:rFonts w:asciiTheme="minorHAnsi" w:hAnsiTheme="minorHAnsi"/>
        </w:rPr>
      </w:pPr>
      <w:r w:rsidRPr="00251F1E">
        <w:rPr>
          <w:rFonts w:asciiTheme="minorHAnsi" w:hAnsiTheme="minorHAnsi"/>
        </w:rPr>
        <w:t>УПРОЩЕННЫЙ ЗАПРОС ПРЕДЛОЖЕНИЙ ПО ВЫБОРУ ПОСТАВЩИКА ДЛЯ ВЫПОЛНЕНИЯ ТЕХНИЧЕСКОЙ ПОДДЕРЖКИ СИСТЕМЫ УПРАВЛЕНИЯ ЭЛЕКТРОННОЙ ОЧЕРЕДЬЮ METAQ ДЛЯ ЗАО “АРМЕНТЕЛ” НА СРОК ДО 22 ДЕКАБРЯ 2016Г.</w:t>
      </w:r>
    </w:p>
    <w:p w:rsidR="00C6573A" w:rsidRDefault="00C6573A" w:rsidP="00C6573A">
      <w:pPr>
        <w:spacing w:line="360" w:lineRule="auto"/>
        <w:jc w:val="both"/>
        <w:rPr>
          <w:rFonts w:asciiTheme="minorHAnsi" w:hAnsiTheme="minorHAnsi"/>
        </w:rPr>
      </w:pPr>
    </w:p>
    <w:p w:rsidR="00C21B51" w:rsidRPr="00C6573A" w:rsidRDefault="00E804A7" w:rsidP="00C6573A">
      <w:pPr>
        <w:spacing w:line="360" w:lineRule="auto"/>
        <w:jc w:val="both"/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</w:t>
      </w:r>
      <w:r w:rsidR="00C6573A" w:rsidRPr="00C6573A">
        <w:rPr>
          <w:lang w:val="ru-RU"/>
        </w:rPr>
        <w:t xml:space="preserve">объявляет упрощенный запрос предложений по выбору поставщика для выполнения технической поддержки системы управления электронной очередью METAQ </w:t>
      </w:r>
      <w:r w:rsidR="00C6573A">
        <w:rPr>
          <w:lang w:val="ru-RU"/>
        </w:rPr>
        <w:t xml:space="preserve">для </w:t>
      </w:r>
      <w:r w:rsidR="00C6573A">
        <w:t>ЗАО</w:t>
      </w:r>
      <w:r w:rsidR="00C6573A">
        <w:rPr>
          <w:lang w:val="ru-RU"/>
        </w:rPr>
        <w:t xml:space="preserve"> “</w:t>
      </w:r>
      <w:r w:rsidR="00C6573A">
        <w:t>А</w:t>
      </w:r>
      <w:r w:rsidR="00C6573A" w:rsidRPr="00C6573A">
        <w:rPr>
          <w:lang w:val="ru-RU"/>
        </w:rPr>
        <w:t>рмен</w:t>
      </w:r>
      <w:r w:rsidR="00C6573A">
        <w:t>Т</w:t>
      </w:r>
      <w:r w:rsidR="00C6573A" w:rsidRPr="00C6573A">
        <w:rPr>
          <w:lang w:val="ru-RU"/>
        </w:rPr>
        <w:t>ел” на срок до 22 декабря 2016</w:t>
      </w:r>
      <w:r w:rsidR="00C6573A" w:rsidRPr="008A6235">
        <w:rPr>
          <w:lang w:val="ru-RU"/>
        </w:rPr>
        <w:t xml:space="preserve"> </w:t>
      </w:r>
      <w:r w:rsidR="005842AC" w:rsidRPr="008A6235">
        <w:rPr>
          <w:lang w:val="ru-RU"/>
        </w:rPr>
        <w:t xml:space="preserve">(далее - </w:t>
      </w:r>
      <w:r w:rsidR="00C6573A" w:rsidRPr="00C6573A">
        <w:rPr>
          <w:lang w:val="ru-RU"/>
        </w:rPr>
        <w:t>УЗП</w:t>
      </w:r>
      <w:r w:rsidR="005842AC" w:rsidRPr="008A6235">
        <w:rPr>
          <w:lang w:val="ru-RU"/>
        </w:rPr>
        <w:t>)</w:t>
      </w:r>
      <w:r w:rsidR="00C6573A">
        <w:t>.</w:t>
      </w:r>
    </w:p>
    <w:p w:rsidR="00826DF2" w:rsidRPr="008A6235" w:rsidRDefault="00826DF2" w:rsidP="00C6573A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8A6235" w:rsidRDefault="005842AC" w:rsidP="00C6573A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C6573A">
        <w:t>УЗП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рамочный</w:t>
      </w:r>
      <w:r w:rsidR="00E45CE3" w:rsidRPr="006E59C5">
        <w:rPr>
          <w:lang w:val="ru-RU"/>
        </w:rPr>
        <w:t xml:space="preserve"> договор</w:t>
      </w:r>
      <w:r w:rsidR="00A53399" w:rsidRPr="008A6235">
        <w:rPr>
          <w:lang w:val="ru-RU"/>
        </w:rPr>
        <w:t xml:space="preserve"> </w:t>
      </w:r>
      <w:r w:rsidR="00C6573A" w:rsidRPr="00251F1E">
        <w:rPr>
          <w:rFonts w:asciiTheme="minorHAnsi" w:hAnsiTheme="minorHAnsi"/>
        </w:rPr>
        <w:t>на срок до 22 декабря 2016г.</w:t>
      </w:r>
      <w:r w:rsidR="00C6573A">
        <w:rPr>
          <w:lang w:val="ru-RU"/>
        </w:rPr>
        <w:t xml:space="preserve"> 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DB21DB" w:rsidRPr="00DB21DB">
        <w:rPr>
          <w:lang w:val="ru-RU"/>
        </w:rPr>
        <w:t xml:space="preserve"> </w:t>
      </w:r>
      <w:r w:rsidR="00C6573A">
        <w:t xml:space="preserve">приобретение усул по технияеской поддержке </w:t>
      </w:r>
      <w:r w:rsidR="00C6573A" w:rsidRPr="00C6573A">
        <w:rPr>
          <w:lang w:val="ru-RU"/>
        </w:rPr>
        <w:t>системы управления электронной очередью METAQ</w:t>
      </w:r>
      <w:r w:rsidR="00E45CE3" w:rsidRPr="006E59C5">
        <w:rPr>
          <w:lang w:val="ru-RU"/>
        </w:rPr>
        <w:t>.</w:t>
      </w:r>
    </w:p>
    <w:p w:rsidR="00826DF2" w:rsidRPr="008A6235" w:rsidRDefault="00E804A7" w:rsidP="00C6573A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C6573A">
        <w:t>закупочной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C6573A">
        <w:rPr>
          <w:b/>
          <w:highlight w:val="yellow"/>
          <w:lang w:val="ru-RU"/>
        </w:rPr>
        <w:t>1</w:t>
      </w:r>
      <w:r w:rsidR="005E1660" w:rsidRPr="00C6573A">
        <w:rPr>
          <w:b/>
          <w:highlight w:val="yellow"/>
          <w:lang w:val="ru-RU"/>
        </w:rPr>
        <w:t>5</w:t>
      </w:r>
      <w:r w:rsidRPr="00C6573A">
        <w:rPr>
          <w:b/>
          <w:highlight w:val="yellow"/>
          <w:lang w:val="ru-RU"/>
        </w:rPr>
        <w:t xml:space="preserve">:00 </w:t>
      </w:r>
      <w:r w:rsidR="00C6573A" w:rsidRPr="00C6573A">
        <w:rPr>
          <w:b/>
          <w:highlight w:val="yellow"/>
        </w:rPr>
        <w:t>14.08.</w:t>
      </w:r>
      <w:r w:rsidR="00A7259C" w:rsidRPr="00C6573A">
        <w:rPr>
          <w:b/>
          <w:highlight w:val="yellow"/>
          <w:lang w:val="ru-RU"/>
        </w:rPr>
        <w:t>2015</w:t>
      </w:r>
      <w:r w:rsidRPr="00C6573A">
        <w:rPr>
          <w:b/>
          <w:highlight w:val="yellow"/>
          <w:lang w:val="ru-RU"/>
        </w:rPr>
        <w:t>г</w:t>
      </w:r>
      <w:r w:rsidRPr="00C6573A">
        <w:rPr>
          <w:highlight w:val="yellow"/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C6573A">
        <w:t>УЗП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C6573A">
        <w:t>“</w:t>
      </w:r>
      <w:r w:rsidRPr="00C21B51">
        <w:rPr>
          <w:lang w:val="ru-RU"/>
        </w:rPr>
        <w:t>АрменТел</w:t>
      </w:r>
      <w:r w:rsidR="00C6573A">
        <w:t>”</w:t>
      </w:r>
      <w:r w:rsidRPr="00C21B51">
        <w:rPr>
          <w:lang w:val="ru-RU"/>
        </w:rPr>
        <w:t xml:space="preserve"> и который предоставит наиболее приемлемые для 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EBA" w:rsidRDefault="00E72EBA">
      <w:r>
        <w:separator/>
      </w:r>
    </w:p>
  </w:endnote>
  <w:endnote w:type="continuationSeparator" w:id="0">
    <w:p w:rsidR="00E72EBA" w:rsidRDefault="00E7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EBA" w:rsidRDefault="00E72EBA">
      <w:r>
        <w:separator/>
      </w:r>
    </w:p>
  </w:footnote>
  <w:footnote w:type="continuationSeparator" w:id="0">
    <w:p w:rsidR="00E72EBA" w:rsidRDefault="00E72E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6A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4AF4F-DAAF-402C-914A-12275AD7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Lusighazaryan</cp:lastModifiedBy>
  <cp:revision>50</cp:revision>
  <cp:lastPrinted>2014-03-28T11:28:00Z</cp:lastPrinted>
  <dcterms:created xsi:type="dcterms:W3CDTF">2012-04-16T09:50:00Z</dcterms:created>
  <dcterms:modified xsi:type="dcterms:W3CDTF">2015-07-31T10:35:00Z</dcterms:modified>
</cp:coreProperties>
</file>